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3D" w:rsidRDefault="00A1143D" w:rsidP="00A1143D">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附件1</w:t>
      </w:r>
    </w:p>
    <w:p w:rsidR="00A1143D" w:rsidRDefault="00A1143D" w:rsidP="00A1143D">
      <w:pPr>
        <w:tabs>
          <w:tab w:val="left" w:pos="0"/>
        </w:tabs>
        <w:ind w:firstLineChars="200" w:firstLine="562"/>
        <w:jc w:val="center"/>
        <w:rPr>
          <w:rFonts w:ascii="仿宋_GB2312" w:eastAsia="仿宋_GB2312" w:hAnsi="宋体"/>
          <w:b/>
          <w:bCs/>
          <w:sz w:val="28"/>
          <w:szCs w:val="28"/>
        </w:rPr>
      </w:pPr>
      <w:bookmarkStart w:id="0" w:name="_GoBack"/>
      <w:r>
        <w:rPr>
          <w:rFonts w:ascii="仿宋_GB2312" w:eastAsia="仿宋_GB2312" w:hAnsi="宋体" w:hint="eastAsia"/>
          <w:b/>
          <w:bCs/>
          <w:sz w:val="28"/>
          <w:szCs w:val="28"/>
        </w:rPr>
        <w:t>西南交通大学教职工</w:t>
      </w:r>
      <w:r w:rsidR="00B77AB8">
        <w:rPr>
          <w:rFonts w:ascii="仿宋_GB2312" w:eastAsia="仿宋_GB2312" w:hAnsi="宋体" w:hint="eastAsia"/>
          <w:b/>
          <w:bCs/>
          <w:sz w:val="28"/>
          <w:szCs w:val="28"/>
        </w:rPr>
        <w:t>2017</w:t>
      </w:r>
      <w:r>
        <w:rPr>
          <w:rFonts w:ascii="仿宋_GB2312" w:eastAsia="仿宋_GB2312" w:hAnsi="宋体" w:hint="eastAsia"/>
          <w:b/>
          <w:bCs/>
          <w:sz w:val="28"/>
          <w:szCs w:val="28"/>
        </w:rPr>
        <w:t>年健康体检项目</w:t>
      </w:r>
      <w:bookmarkEnd w:id="0"/>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4320"/>
      </w:tblGrid>
      <w:tr w:rsidR="00A1143D" w:rsidTr="00EB5AF2">
        <w:trPr>
          <w:cantSplit/>
        </w:trPr>
        <w:tc>
          <w:tcPr>
            <w:tcW w:w="4320" w:type="dxa"/>
            <w:tcBorders>
              <w:top w:val="single" w:sz="4" w:space="0" w:color="auto"/>
              <w:left w:val="single" w:sz="4" w:space="0" w:color="auto"/>
              <w:bottom w:val="single" w:sz="4" w:space="0" w:color="auto"/>
              <w:right w:val="single" w:sz="4" w:space="0" w:color="auto"/>
            </w:tcBorders>
          </w:tcPr>
          <w:p w:rsidR="00A1143D" w:rsidRDefault="00D245BF"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50</w:t>
            </w:r>
            <w:r w:rsidR="00A1143D">
              <w:rPr>
                <w:rFonts w:ascii="仿宋_GB2312" w:eastAsia="仿宋_GB2312" w:hAnsi="宋体" w:hint="eastAsia"/>
                <w:bCs/>
                <w:sz w:val="24"/>
              </w:rPr>
              <w:t>岁及以上人员体检项目</w:t>
            </w:r>
          </w:p>
        </w:tc>
        <w:tc>
          <w:tcPr>
            <w:tcW w:w="4320" w:type="dxa"/>
            <w:tcBorders>
              <w:top w:val="single" w:sz="4" w:space="0" w:color="auto"/>
              <w:left w:val="single" w:sz="4" w:space="0" w:color="auto"/>
              <w:bottom w:val="single" w:sz="4" w:space="0" w:color="auto"/>
              <w:right w:val="single" w:sz="4" w:space="0" w:color="auto"/>
            </w:tcBorders>
          </w:tcPr>
          <w:p w:rsidR="00A1143D" w:rsidRDefault="00D245BF"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50</w:t>
            </w:r>
            <w:r w:rsidR="00A1143D">
              <w:rPr>
                <w:rFonts w:ascii="仿宋_GB2312" w:eastAsia="仿宋_GB2312" w:hAnsi="宋体" w:hint="eastAsia"/>
                <w:bCs/>
                <w:sz w:val="24"/>
              </w:rPr>
              <w:t>岁以下人员体检项目</w:t>
            </w:r>
          </w:p>
        </w:tc>
      </w:tr>
      <w:tr w:rsidR="00A1143D" w:rsidTr="00EB5AF2">
        <w:trPr>
          <w:cantSplit/>
        </w:trPr>
        <w:tc>
          <w:tcPr>
            <w:tcW w:w="4320" w:type="dxa"/>
            <w:tcBorders>
              <w:top w:val="single" w:sz="4" w:space="0" w:color="auto"/>
              <w:left w:val="single" w:sz="4" w:space="0" w:color="auto"/>
              <w:bottom w:val="single" w:sz="4" w:space="0" w:color="auto"/>
              <w:right w:val="single" w:sz="4" w:space="0" w:color="auto"/>
            </w:tcBorders>
          </w:tcPr>
          <w:p w:rsidR="00A1143D" w:rsidRPr="00F64D8B" w:rsidRDefault="00A1143D" w:rsidP="00EB5AF2">
            <w:pPr>
              <w:tabs>
                <w:tab w:val="left" w:pos="0"/>
              </w:tabs>
              <w:ind w:firstLineChars="200" w:firstLine="480"/>
              <w:rPr>
                <w:rFonts w:ascii="仿宋_GB2312" w:eastAsia="仿宋_GB2312" w:hAnsi="宋体"/>
                <w:bCs/>
                <w:sz w:val="24"/>
              </w:rPr>
            </w:pPr>
            <w:r w:rsidRPr="00F64D8B">
              <w:rPr>
                <w:rFonts w:ascii="仿宋_GB2312" w:eastAsia="仿宋_GB2312" w:hAnsi="宋体" w:hint="eastAsia"/>
                <w:bCs/>
                <w:sz w:val="24"/>
              </w:rPr>
              <w:t>1、一般查体：包括测血压、</w:t>
            </w:r>
            <w:r w:rsidR="008C6971" w:rsidRPr="00F64D8B">
              <w:rPr>
                <w:rFonts w:ascii="仿宋_GB2312" w:eastAsia="仿宋_GB2312" w:hAnsi="宋体" w:hint="eastAsia"/>
                <w:bCs/>
                <w:sz w:val="24"/>
              </w:rPr>
              <w:t>心肺、腹部的物理检查；甲状腺、浅表淋结巴检查、</w:t>
            </w:r>
            <w:r w:rsidRPr="00F64D8B">
              <w:rPr>
                <w:rFonts w:ascii="仿宋_GB2312" w:eastAsia="仿宋_GB2312" w:hAnsi="宋体" w:hint="eastAsia"/>
                <w:bCs/>
                <w:sz w:val="24"/>
              </w:rPr>
              <w:t>体重指数等</w:t>
            </w:r>
          </w:p>
        </w:tc>
        <w:tc>
          <w:tcPr>
            <w:tcW w:w="4320" w:type="dxa"/>
            <w:tcBorders>
              <w:top w:val="single" w:sz="4" w:space="0" w:color="auto"/>
              <w:left w:val="single" w:sz="4" w:space="0" w:color="auto"/>
              <w:bottom w:val="single" w:sz="4" w:space="0" w:color="auto"/>
              <w:right w:val="single" w:sz="4" w:space="0" w:color="auto"/>
            </w:tcBorders>
          </w:tcPr>
          <w:p w:rsidR="00A1143D" w:rsidRPr="00F64D8B" w:rsidRDefault="00A1143D" w:rsidP="00EB5AF2">
            <w:pPr>
              <w:tabs>
                <w:tab w:val="left" w:pos="0"/>
              </w:tabs>
              <w:ind w:firstLineChars="200" w:firstLine="480"/>
              <w:rPr>
                <w:rFonts w:ascii="仿宋_GB2312" w:eastAsia="仿宋_GB2312" w:hAnsi="宋体"/>
                <w:bCs/>
                <w:sz w:val="24"/>
              </w:rPr>
            </w:pPr>
            <w:r w:rsidRPr="00F64D8B">
              <w:rPr>
                <w:rFonts w:ascii="仿宋_GB2312" w:eastAsia="仿宋_GB2312" w:hAnsi="宋体" w:hint="eastAsia"/>
                <w:bCs/>
                <w:sz w:val="24"/>
              </w:rPr>
              <w:t>1、一般查体：包括测血压</w:t>
            </w:r>
            <w:r w:rsidR="008C6971" w:rsidRPr="00F64D8B">
              <w:rPr>
                <w:rFonts w:ascii="仿宋_GB2312" w:eastAsia="仿宋_GB2312" w:hAnsi="宋体" w:hint="eastAsia"/>
                <w:bCs/>
                <w:sz w:val="24"/>
              </w:rPr>
              <w:t>、心肺、腹部的物理检查；甲状腺、浅表淋结巴检查</w:t>
            </w:r>
            <w:r w:rsidRPr="00F64D8B">
              <w:rPr>
                <w:rFonts w:ascii="仿宋_GB2312" w:eastAsia="仿宋_GB2312" w:hAnsi="宋体" w:hint="eastAsia"/>
                <w:bCs/>
                <w:sz w:val="24"/>
              </w:rPr>
              <w:t>、体重指数等</w:t>
            </w:r>
          </w:p>
        </w:tc>
      </w:tr>
      <w:tr w:rsidR="00A1143D" w:rsidTr="00EB5AF2">
        <w:trPr>
          <w:cantSplit/>
        </w:trPr>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2、眼科:</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裂隙灯检查</w:t>
            </w:r>
          </w:p>
        </w:tc>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p>
        </w:tc>
      </w:tr>
      <w:tr w:rsidR="00A1143D" w:rsidTr="00A1143D">
        <w:trPr>
          <w:cantSplit/>
          <w:trHeight w:val="271"/>
        </w:trPr>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3、胸部X线检查（CR）（胶片除外）</w:t>
            </w:r>
          </w:p>
        </w:tc>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2、胸部X线检查（CR）（胶片除外）</w:t>
            </w:r>
          </w:p>
        </w:tc>
      </w:tr>
      <w:tr w:rsidR="00A1143D" w:rsidTr="00EB5AF2">
        <w:trPr>
          <w:cantSplit/>
          <w:trHeight w:val="410"/>
        </w:trPr>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 xml:space="preserve">4、12导联心电图检查  </w:t>
            </w:r>
          </w:p>
        </w:tc>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 xml:space="preserve">3、12导联心电图检查  </w:t>
            </w:r>
          </w:p>
        </w:tc>
      </w:tr>
      <w:tr w:rsidR="00A1143D" w:rsidTr="00EB5AF2">
        <w:trPr>
          <w:cantSplit/>
        </w:trPr>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5、“彩超”普查肝、胆、胰、脾、双肾、膀胱、前列腺（女性查盆腔子宫及附件，妇科普查时检查。）</w:t>
            </w:r>
          </w:p>
        </w:tc>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4、“彩超”普查肝、胆、胰、脾、双肾、膀胱（女性查盆腔子宫及附件，妇科普查时检查）。</w:t>
            </w:r>
          </w:p>
        </w:tc>
      </w:tr>
      <w:tr w:rsidR="00A1143D" w:rsidTr="00EB5AF2">
        <w:trPr>
          <w:cantSplit/>
        </w:trPr>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6、血液化验检查</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（1）空腹血糖</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（2）血脂（甘油三酯、总胆固醇）</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（3）肾功能（血肌酐、尿素氮）</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（4</w:t>
            </w:r>
            <w:r w:rsidR="00667491">
              <w:rPr>
                <w:rFonts w:ascii="仿宋_GB2312" w:eastAsia="仿宋_GB2312" w:hAnsi="宋体" w:hint="eastAsia"/>
                <w:bCs/>
                <w:sz w:val="24"/>
              </w:rPr>
              <w:t>）肝功（三</w:t>
            </w:r>
            <w:r>
              <w:rPr>
                <w:rFonts w:ascii="仿宋_GB2312" w:eastAsia="仿宋_GB2312" w:hAnsi="宋体" w:hint="eastAsia"/>
                <w:bCs/>
                <w:sz w:val="24"/>
              </w:rPr>
              <w:t>项指标）</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（5）血尿酸</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（6）血细胞分析</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（7）肿瘤标志物筛查四项（AFP/CEA/CA50/PSA(男</w:t>
            </w:r>
            <w:r>
              <w:rPr>
                <w:rFonts w:ascii="宋体" w:hAnsi="宋体" w:hint="eastAsia"/>
                <w:szCs w:val="28"/>
              </w:rPr>
              <w:t>)或CA125（女）,标本外送检测）</w:t>
            </w:r>
          </w:p>
        </w:tc>
        <w:tc>
          <w:tcPr>
            <w:tcW w:w="4320" w:type="dxa"/>
            <w:tcBorders>
              <w:top w:val="single" w:sz="4" w:space="0" w:color="auto"/>
              <w:left w:val="single" w:sz="4" w:space="0" w:color="auto"/>
              <w:bottom w:val="single" w:sz="4" w:space="0" w:color="auto"/>
              <w:right w:val="single" w:sz="4" w:space="0" w:color="auto"/>
            </w:tcBorders>
            <w:vAlign w:val="center"/>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5、血液化验检查</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(1) 空腹血糖</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(2) 血脂（甘油三酯、总胆固醇）</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(3) 肾功能（血肌酐、尿素氮）</w:t>
            </w:r>
          </w:p>
          <w:p w:rsidR="00A1143D" w:rsidRDefault="00A1143D" w:rsidP="00EB5AF2">
            <w:pPr>
              <w:tabs>
                <w:tab w:val="left" w:pos="0"/>
              </w:tabs>
              <w:ind w:firstLineChars="150" w:firstLine="360"/>
              <w:rPr>
                <w:rFonts w:ascii="仿宋_GB2312" w:eastAsia="仿宋_GB2312" w:hAnsi="宋体"/>
                <w:bCs/>
                <w:sz w:val="24"/>
              </w:rPr>
            </w:pPr>
            <w:r>
              <w:rPr>
                <w:rFonts w:ascii="仿宋_GB2312" w:eastAsia="仿宋_GB2312" w:hAnsi="宋体" w:hint="eastAsia"/>
                <w:bCs/>
                <w:sz w:val="24"/>
              </w:rPr>
              <w:t>（4</w:t>
            </w:r>
            <w:r w:rsidR="00667491">
              <w:rPr>
                <w:rFonts w:ascii="仿宋_GB2312" w:eastAsia="仿宋_GB2312" w:hAnsi="宋体" w:hint="eastAsia"/>
                <w:bCs/>
                <w:sz w:val="24"/>
              </w:rPr>
              <w:t>）肝功（三</w:t>
            </w:r>
            <w:r>
              <w:rPr>
                <w:rFonts w:ascii="仿宋_GB2312" w:eastAsia="仿宋_GB2312" w:hAnsi="宋体" w:hint="eastAsia"/>
                <w:bCs/>
                <w:sz w:val="24"/>
              </w:rPr>
              <w:t>项指标）</w:t>
            </w:r>
          </w:p>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(5) 血尿酸</w:t>
            </w:r>
          </w:p>
          <w:p w:rsidR="00A1143D" w:rsidRDefault="00A1143D" w:rsidP="00EB5AF2">
            <w:pPr>
              <w:tabs>
                <w:tab w:val="left" w:pos="0"/>
              </w:tabs>
              <w:ind w:firstLineChars="150" w:firstLine="360"/>
              <w:rPr>
                <w:rFonts w:ascii="仿宋_GB2312" w:eastAsia="仿宋_GB2312" w:hAnsi="宋体"/>
                <w:bCs/>
                <w:sz w:val="24"/>
              </w:rPr>
            </w:pPr>
            <w:r>
              <w:rPr>
                <w:rFonts w:ascii="仿宋_GB2312" w:eastAsia="仿宋_GB2312" w:hAnsi="宋体" w:hint="eastAsia"/>
                <w:bCs/>
                <w:sz w:val="24"/>
              </w:rPr>
              <w:t>（6）血细胞分析</w:t>
            </w:r>
          </w:p>
        </w:tc>
      </w:tr>
      <w:tr w:rsidR="00A1143D" w:rsidTr="00EB5AF2">
        <w:trPr>
          <w:cantSplit/>
        </w:trPr>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7、女同志妇科检查：</w:t>
            </w:r>
          </w:p>
          <w:p w:rsidR="00A1143D" w:rsidRDefault="00A1143D" w:rsidP="00EB5AF2">
            <w:pPr>
              <w:tabs>
                <w:tab w:val="left" w:pos="0"/>
              </w:tabs>
              <w:rPr>
                <w:rFonts w:ascii="仿宋_GB2312" w:eastAsia="仿宋_GB2312" w:hAnsi="宋体"/>
                <w:bCs/>
                <w:sz w:val="24"/>
              </w:rPr>
            </w:pPr>
            <w:r>
              <w:rPr>
                <w:rFonts w:ascii="仿宋_GB2312" w:eastAsia="仿宋_GB2312" w:hAnsi="宋体" w:hint="eastAsia"/>
                <w:bCs/>
                <w:sz w:val="24"/>
              </w:rPr>
              <w:t> </w:t>
            </w:r>
            <w:r>
              <w:rPr>
                <w:rFonts w:ascii="仿宋_GB2312" w:eastAsia="仿宋_GB2312" w:hAnsi="宋体" w:hint="eastAsia"/>
                <w:bCs/>
                <w:sz w:val="24"/>
              </w:rPr>
              <w:t xml:space="preserve"> （1）妇科常规触诊检查（请三级检查）</w:t>
            </w:r>
          </w:p>
          <w:p w:rsidR="00A1143D" w:rsidRDefault="00A1143D" w:rsidP="00EB5AF2">
            <w:pPr>
              <w:tabs>
                <w:tab w:val="left" w:pos="0"/>
              </w:tabs>
              <w:rPr>
                <w:rFonts w:ascii="仿宋_GB2312" w:eastAsia="仿宋_GB2312" w:hAnsi="宋体"/>
                <w:bCs/>
                <w:sz w:val="24"/>
              </w:rPr>
            </w:pPr>
            <w:r>
              <w:rPr>
                <w:rFonts w:ascii="仿宋_GB2312" w:eastAsia="仿宋_GB2312" w:hAnsi="宋体" w:hint="eastAsia"/>
                <w:bCs/>
                <w:sz w:val="24"/>
              </w:rPr>
              <w:t xml:space="preserve">   （2）盆腔彩超</w:t>
            </w:r>
          </w:p>
          <w:p w:rsidR="00A1143D" w:rsidRDefault="00A1143D" w:rsidP="00EB5AF2">
            <w:pPr>
              <w:tabs>
                <w:tab w:val="left" w:pos="0"/>
              </w:tabs>
              <w:rPr>
                <w:rFonts w:ascii="仿宋_GB2312" w:eastAsia="仿宋_GB2312" w:hAnsi="宋体"/>
                <w:bCs/>
                <w:sz w:val="24"/>
              </w:rPr>
            </w:pPr>
            <w:r>
              <w:rPr>
                <w:rFonts w:ascii="仿宋_GB2312" w:eastAsia="仿宋_GB2312" w:hAnsi="宋体" w:hint="eastAsia"/>
                <w:bCs/>
                <w:sz w:val="24"/>
              </w:rPr>
              <w:t xml:space="preserve">   （3）乳腺彩超</w:t>
            </w:r>
          </w:p>
          <w:p w:rsidR="00A1143D" w:rsidRDefault="00A1143D" w:rsidP="00EB5AF2">
            <w:pPr>
              <w:tabs>
                <w:tab w:val="left" w:pos="0"/>
              </w:tabs>
              <w:rPr>
                <w:rFonts w:ascii="仿宋_GB2312" w:eastAsia="仿宋_GB2312" w:hAnsi="宋体"/>
                <w:bCs/>
                <w:sz w:val="24"/>
              </w:rPr>
            </w:pPr>
            <w:r>
              <w:rPr>
                <w:rFonts w:ascii="仿宋_GB2312" w:eastAsia="仿宋_GB2312" w:hAnsi="宋体" w:hint="eastAsia"/>
                <w:bCs/>
                <w:sz w:val="24"/>
              </w:rPr>
              <w:t xml:space="preserve">   （4）宫颈液基细胞学检查（外送三级医院）</w:t>
            </w:r>
          </w:p>
          <w:p w:rsidR="00A1143D" w:rsidRDefault="00A1143D" w:rsidP="00EB5AF2">
            <w:pPr>
              <w:tabs>
                <w:tab w:val="left" w:pos="0"/>
              </w:tabs>
              <w:rPr>
                <w:rFonts w:ascii="仿宋_GB2312" w:eastAsia="仿宋_GB2312" w:hAnsi="宋体"/>
                <w:bCs/>
                <w:sz w:val="24"/>
              </w:rPr>
            </w:pPr>
          </w:p>
        </w:tc>
        <w:tc>
          <w:tcPr>
            <w:tcW w:w="4320" w:type="dxa"/>
            <w:tcBorders>
              <w:top w:val="single" w:sz="4" w:space="0" w:color="auto"/>
              <w:left w:val="single" w:sz="4" w:space="0" w:color="auto"/>
              <w:bottom w:val="single" w:sz="4" w:space="0" w:color="auto"/>
              <w:right w:val="single" w:sz="4" w:space="0" w:color="auto"/>
            </w:tcBorders>
          </w:tcPr>
          <w:p w:rsidR="00A1143D" w:rsidRDefault="00A1143D" w:rsidP="00EB5AF2">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6、女同志妇科检查：</w:t>
            </w:r>
          </w:p>
          <w:p w:rsidR="00A1143D" w:rsidRDefault="00A1143D" w:rsidP="00EB5AF2">
            <w:pPr>
              <w:tabs>
                <w:tab w:val="left" w:pos="0"/>
              </w:tabs>
              <w:rPr>
                <w:rFonts w:ascii="仿宋_GB2312" w:eastAsia="仿宋_GB2312" w:hAnsi="宋体"/>
                <w:bCs/>
                <w:sz w:val="24"/>
              </w:rPr>
            </w:pPr>
            <w:r>
              <w:rPr>
                <w:rFonts w:ascii="仿宋_GB2312" w:eastAsia="仿宋_GB2312" w:hAnsi="宋体" w:hint="eastAsia"/>
                <w:bCs/>
                <w:sz w:val="24"/>
              </w:rPr>
              <w:t>（1）妇科常规触诊检查（请三级检查）</w:t>
            </w:r>
          </w:p>
          <w:p w:rsidR="00A1143D" w:rsidRDefault="00A1143D" w:rsidP="00EB5AF2">
            <w:pPr>
              <w:tabs>
                <w:tab w:val="left" w:pos="0"/>
              </w:tabs>
              <w:rPr>
                <w:rFonts w:ascii="仿宋_GB2312" w:eastAsia="仿宋_GB2312" w:hAnsi="宋体"/>
                <w:bCs/>
                <w:sz w:val="24"/>
              </w:rPr>
            </w:pPr>
            <w:r>
              <w:rPr>
                <w:rFonts w:ascii="仿宋_GB2312" w:eastAsia="仿宋_GB2312" w:hAnsi="宋体" w:hint="eastAsia"/>
                <w:bCs/>
                <w:sz w:val="24"/>
              </w:rPr>
              <w:t>（2）盆腔彩超</w:t>
            </w:r>
          </w:p>
          <w:p w:rsidR="00A1143D" w:rsidRDefault="00A1143D" w:rsidP="00EB5AF2">
            <w:pPr>
              <w:tabs>
                <w:tab w:val="left" w:pos="0"/>
              </w:tabs>
              <w:rPr>
                <w:rFonts w:ascii="仿宋_GB2312" w:eastAsia="仿宋_GB2312" w:hAnsi="宋体"/>
                <w:bCs/>
                <w:sz w:val="24"/>
              </w:rPr>
            </w:pPr>
            <w:r>
              <w:rPr>
                <w:rFonts w:ascii="仿宋_GB2312" w:eastAsia="仿宋_GB2312" w:hAnsi="宋体" w:hint="eastAsia"/>
                <w:bCs/>
                <w:sz w:val="24"/>
              </w:rPr>
              <w:t>（3）乳腺彩超</w:t>
            </w:r>
          </w:p>
          <w:p w:rsidR="00A1143D" w:rsidRDefault="00A1143D" w:rsidP="00EB5AF2">
            <w:pPr>
              <w:tabs>
                <w:tab w:val="left" w:pos="0"/>
              </w:tabs>
              <w:rPr>
                <w:rFonts w:ascii="仿宋_GB2312" w:eastAsia="仿宋_GB2312" w:hAnsi="宋体"/>
                <w:bCs/>
                <w:sz w:val="24"/>
              </w:rPr>
            </w:pPr>
            <w:r>
              <w:rPr>
                <w:rFonts w:ascii="仿宋_GB2312" w:eastAsia="仿宋_GB2312" w:hAnsi="宋体" w:hint="eastAsia"/>
                <w:bCs/>
                <w:sz w:val="24"/>
              </w:rPr>
              <w:t>（4）宫颈液基细胞学检查（外送三级医院）</w:t>
            </w:r>
          </w:p>
        </w:tc>
      </w:tr>
    </w:tbl>
    <w:p w:rsidR="00A1143D" w:rsidRDefault="00A1143D" w:rsidP="00A1143D">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 xml:space="preserve">  注：</w:t>
      </w:r>
    </w:p>
    <w:p w:rsidR="00A1143D" w:rsidRDefault="00A1143D" w:rsidP="00A1143D">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1、女同志妇科疾病普查项目不在4月份的体检中进行，将在每年的10月中下旬专题安排。</w:t>
      </w:r>
    </w:p>
    <w:p w:rsidR="00A1143D" w:rsidRDefault="00A1143D" w:rsidP="00A1143D">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2、由于条件不成熟，我们的体检项目中没有针对肛肠疾病的检查。如您有便血、大便习惯或大便性状改变等症状，请及时就诊。</w:t>
      </w:r>
    </w:p>
    <w:p w:rsidR="00A1143D" w:rsidRDefault="00A1143D" w:rsidP="00A1143D">
      <w:pPr>
        <w:tabs>
          <w:tab w:val="left" w:pos="0"/>
        </w:tabs>
        <w:ind w:firstLineChars="200" w:firstLine="480"/>
        <w:rPr>
          <w:rFonts w:ascii="仿宋_GB2312" w:eastAsia="仿宋_GB2312" w:hAnsi="宋体"/>
          <w:bCs/>
          <w:sz w:val="24"/>
        </w:rPr>
      </w:pPr>
      <w:r>
        <w:rPr>
          <w:rFonts w:ascii="仿宋_GB2312" w:eastAsia="仿宋_GB2312" w:hAnsi="宋体" w:hint="eastAsia"/>
          <w:bCs/>
          <w:sz w:val="24"/>
        </w:rPr>
        <w:t>3、由于医疗科学技术对疾病认知的有限性及医疗设备的有限性，加之在生物学上存在个体差异、我们的体检项目并未涵盖全身所有的系统，且任何一次医学检查的手段和方法都不具备绝对的特异性和灵敏度（即不存在100％的可靠和准确），因此，建议您对异常结果进行随访和定期跟踪复查。</w:t>
      </w:r>
    </w:p>
    <w:p w:rsidR="00E97802" w:rsidRDefault="00A1143D" w:rsidP="00957BC3">
      <w:pPr>
        <w:ind w:firstLineChars="200" w:firstLine="480"/>
      </w:pPr>
      <w:r>
        <w:rPr>
          <w:rFonts w:ascii="仿宋_GB2312" w:eastAsia="仿宋_GB2312" w:hAnsi="宋体" w:hint="eastAsia"/>
          <w:bCs/>
          <w:sz w:val="24"/>
        </w:rPr>
        <w:t>医生所做出的健康诊断和医学建议只是建立在您本次体检的结果和病史陈述基础上。为了您的健康，建议您至少每年进行一次系统的健康体检。身体不适，及时就医。</w:t>
      </w:r>
    </w:p>
    <w:sectPr w:rsidR="00E97802" w:rsidSect="00A1143D">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0D3" w:rsidRDefault="008520D3" w:rsidP="00F64D8B">
      <w:r>
        <w:separator/>
      </w:r>
    </w:p>
  </w:endnote>
  <w:endnote w:type="continuationSeparator" w:id="1">
    <w:p w:rsidR="008520D3" w:rsidRDefault="008520D3" w:rsidP="00F64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0D3" w:rsidRDefault="008520D3" w:rsidP="00F64D8B">
      <w:r>
        <w:separator/>
      </w:r>
    </w:p>
  </w:footnote>
  <w:footnote w:type="continuationSeparator" w:id="1">
    <w:p w:rsidR="008520D3" w:rsidRDefault="008520D3" w:rsidP="00F64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143D"/>
    <w:rsid w:val="002A5B09"/>
    <w:rsid w:val="003A480A"/>
    <w:rsid w:val="00667491"/>
    <w:rsid w:val="008520D3"/>
    <w:rsid w:val="008C6971"/>
    <w:rsid w:val="00957BC3"/>
    <w:rsid w:val="00A1143D"/>
    <w:rsid w:val="00B77AB8"/>
    <w:rsid w:val="00D245BF"/>
    <w:rsid w:val="00E12174"/>
    <w:rsid w:val="00E97802"/>
    <w:rsid w:val="00F64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4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4D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64D8B"/>
    <w:rPr>
      <w:rFonts w:ascii="Times New Roman" w:eastAsia="宋体" w:hAnsi="Times New Roman" w:cs="Times New Roman"/>
      <w:sz w:val="18"/>
      <w:szCs w:val="18"/>
    </w:rPr>
  </w:style>
  <w:style w:type="paragraph" w:styleId="a4">
    <w:name w:val="footer"/>
    <w:basedOn w:val="a"/>
    <w:link w:val="Char0"/>
    <w:uiPriority w:val="99"/>
    <w:semiHidden/>
    <w:unhideWhenUsed/>
    <w:rsid w:val="00F64D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64D8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ZH</cp:lastModifiedBy>
  <cp:revision>9</cp:revision>
  <dcterms:created xsi:type="dcterms:W3CDTF">2016-03-24T09:07:00Z</dcterms:created>
  <dcterms:modified xsi:type="dcterms:W3CDTF">2017-03-28T02:46:00Z</dcterms:modified>
</cp:coreProperties>
</file>